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E415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9314C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18</w:t>
      </w:r>
      <w:r w:rsidR="00E415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E415F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</w:t>
      </w:r>
      <w:r w:rsidR="00CA4D3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16.10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1D35A0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29</w:t>
      </w:r>
      <w:r w:rsidR="00CA4D3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1D35A0">
        <w:rPr>
          <w:rFonts w:ascii="Times New Roman" w:hAnsi="Times New Roman" w:cs="Times New Roman"/>
        </w:rPr>
        <w:t>ntrunit în ședință în data de 29</w:t>
      </w:r>
      <w:bookmarkStart w:id="0" w:name="_GoBack"/>
      <w:bookmarkEnd w:id="0"/>
      <w:r w:rsidR="00CA4D3D">
        <w:rPr>
          <w:rFonts w:ascii="Times New Roman" w:hAnsi="Times New Roman" w:cs="Times New Roman"/>
        </w:rPr>
        <w:t>.10</w:t>
      </w:r>
      <w:r w:rsidRPr="000F2838">
        <w:rPr>
          <w:rFonts w:ascii="Times New Roman" w:hAnsi="Times New Roman" w:cs="Times New Roman"/>
        </w:rPr>
        <w:t>.2025.</w:t>
      </w:r>
    </w:p>
    <w:p w:rsidR="008F4A11" w:rsidRPr="00E415F6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E415F6">
        <w:rPr>
          <w:rFonts w:ascii="Times New Roman" w:hAnsi="Times New Roman" w:cs="Times New Roman"/>
          <w:b/>
        </w:rPr>
        <w:t>În</w:t>
      </w:r>
      <w:r w:rsidRPr="00E415F6">
        <w:rPr>
          <w:rFonts w:ascii="Times New Roman" w:hAnsi="Times New Roman" w:cs="Times New Roman"/>
          <w:b/>
          <w:spacing w:val="-4"/>
        </w:rPr>
        <w:t xml:space="preserve"> </w:t>
      </w:r>
      <w:r w:rsidRPr="00E415F6">
        <w:rPr>
          <w:rFonts w:ascii="Times New Roman" w:hAnsi="Times New Roman" w:cs="Times New Roman"/>
          <w:b/>
        </w:rPr>
        <w:t>conformitate</w:t>
      </w:r>
      <w:r w:rsidRPr="00E415F6">
        <w:rPr>
          <w:rFonts w:ascii="Times New Roman" w:hAnsi="Times New Roman" w:cs="Times New Roman"/>
          <w:b/>
          <w:spacing w:val="-4"/>
        </w:rPr>
        <w:t xml:space="preserve"> </w:t>
      </w:r>
      <w:r w:rsidRPr="00E415F6">
        <w:rPr>
          <w:rFonts w:ascii="Times New Roman" w:hAnsi="Times New Roman" w:cs="Times New Roman"/>
          <w:b/>
          <w:spacing w:val="-5"/>
        </w:rPr>
        <w:t>cu:</w:t>
      </w:r>
    </w:p>
    <w:p w:rsidR="008F4A11" w:rsidRPr="00E415F6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E415F6">
        <w:rPr>
          <w:rFonts w:ascii="Times New Roman" w:hAnsi="Times New Roman" w:cs="Times New Roman"/>
        </w:rPr>
        <w:t>entităţilor</w:t>
      </w:r>
      <w:proofErr w:type="spellEnd"/>
      <w:r w:rsidRPr="00E415F6">
        <w:rPr>
          <w:rFonts w:ascii="Times New Roman" w:hAnsi="Times New Roman" w:cs="Times New Roman"/>
        </w:rPr>
        <w:t xml:space="preserve"> publice;</w:t>
      </w:r>
    </w:p>
    <w:p w:rsidR="008F4A11" w:rsidRPr="00E415F6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</w:rPr>
        <w:t>-Legea</w:t>
      </w:r>
      <w:r w:rsidRPr="00E415F6">
        <w:rPr>
          <w:rFonts w:ascii="Times New Roman" w:hAnsi="Times New Roman" w:cs="Times New Roman"/>
          <w:spacing w:val="-13"/>
        </w:rPr>
        <w:t xml:space="preserve"> </w:t>
      </w:r>
      <w:r w:rsidRPr="00E415F6">
        <w:rPr>
          <w:rFonts w:ascii="Times New Roman" w:hAnsi="Times New Roman" w:cs="Times New Roman"/>
        </w:rPr>
        <w:t>învățământului</w:t>
      </w:r>
      <w:r w:rsidRPr="00E415F6">
        <w:rPr>
          <w:rFonts w:ascii="Times New Roman" w:hAnsi="Times New Roman" w:cs="Times New Roman"/>
          <w:spacing w:val="-6"/>
        </w:rPr>
        <w:t xml:space="preserve"> </w:t>
      </w:r>
      <w:r w:rsidRPr="00E415F6">
        <w:rPr>
          <w:rFonts w:ascii="Times New Roman" w:hAnsi="Times New Roman" w:cs="Times New Roman"/>
        </w:rPr>
        <w:t>preuniversitar</w:t>
      </w:r>
      <w:r w:rsidRPr="00E415F6">
        <w:rPr>
          <w:rFonts w:ascii="Times New Roman" w:hAnsi="Times New Roman" w:cs="Times New Roman"/>
          <w:spacing w:val="-10"/>
        </w:rPr>
        <w:t xml:space="preserve"> </w:t>
      </w:r>
      <w:r w:rsidRPr="00E415F6">
        <w:rPr>
          <w:rFonts w:ascii="Times New Roman" w:hAnsi="Times New Roman" w:cs="Times New Roman"/>
        </w:rPr>
        <w:t>nr.</w:t>
      </w:r>
      <w:r w:rsidRPr="00E415F6">
        <w:rPr>
          <w:rFonts w:ascii="Times New Roman" w:hAnsi="Times New Roman" w:cs="Times New Roman"/>
          <w:spacing w:val="-8"/>
        </w:rPr>
        <w:t xml:space="preserve"> </w:t>
      </w:r>
      <w:r w:rsidRPr="00E415F6">
        <w:rPr>
          <w:rFonts w:ascii="Times New Roman" w:hAnsi="Times New Roman" w:cs="Times New Roman"/>
        </w:rPr>
        <w:t>198/04.07.2023,</w:t>
      </w:r>
      <w:r w:rsidRPr="00E415F6">
        <w:rPr>
          <w:rFonts w:ascii="Times New Roman" w:hAnsi="Times New Roman" w:cs="Times New Roman"/>
          <w:spacing w:val="-8"/>
        </w:rPr>
        <w:t xml:space="preserve"> </w:t>
      </w:r>
      <w:r w:rsidRPr="00E415F6">
        <w:rPr>
          <w:rFonts w:ascii="Times New Roman" w:hAnsi="Times New Roman" w:cs="Times New Roman"/>
          <w:spacing w:val="-2"/>
        </w:rPr>
        <w:t>actualizată;</w:t>
      </w:r>
    </w:p>
    <w:p w:rsidR="008F4A11" w:rsidRPr="00E415F6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  <w:b/>
        </w:rPr>
        <w:t>-</w:t>
      </w:r>
      <w:r w:rsidRPr="00E415F6">
        <w:rPr>
          <w:rFonts w:ascii="Times New Roman" w:hAnsi="Times New Roman" w:cs="Times New Roman"/>
        </w:rPr>
        <w:t>Art.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15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alin.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(1)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lit.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w).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din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Metodologia-cadru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de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organizare</w:t>
      </w:r>
      <w:r w:rsidRPr="00E415F6">
        <w:rPr>
          <w:rFonts w:ascii="Times New Roman" w:hAnsi="Times New Roman" w:cs="Times New Roman"/>
          <w:spacing w:val="-17"/>
        </w:rPr>
        <w:t xml:space="preserve"> </w:t>
      </w:r>
      <w:r w:rsidRPr="00E415F6">
        <w:rPr>
          <w:rFonts w:ascii="Times New Roman" w:hAnsi="Times New Roman" w:cs="Times New Roman"/>
        </w:rPr>
        <w:t>și</w:t>
      </w:r>
      <w:r w:rsidRPr="00E415F6">
        <w:rPr>
          <w:rFonts w:ascii="Times New Roman" w:hAnsi="Times New Roman" w:cs="Times New Roman"/>
          <w:spacing w:val="-18"/>
        </w:rPr>
        <w:t xml:space="preserve"> </w:t>
      </w:r>
      <w:r w:rsidRPr="00E415F6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E415F6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E415F6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E415F6" w:rsidRDefault="008F4A11" w:rsidP="004C1548">
      <w:pPr>
        <w:pStyle w:val="Corptext"/>
        <w:spacing w:line="321" w:lineRule="exact"/>
        <w:ind w:left="743"/>
        <w:rPr>
          <w:rFonts w:ascii="Times New Roman" w:hAnsi="Times New Roman" w:cs="Times New Roman"/>
          <w:lang w:val="en-GB"/>
        </w:rPr>
      </w:pPr>
      <w:r w:rsidRPr="00E415F6">
        <w:rPr>
          <w:rFonts w:ascii="Times New Roman" w:hAnsi="Times New Roman" w:cs="Times New Roman"/>
        </w:rPr>
        <w:t>Având</w:t>
      </w:r>
      <w:r w:rsidRPr="00E415F6">
        <w:rPr>
          <w:rFonts w:ascii="Times New Roman" w:hAnsi="Times New Roman" w:cs="Times New Roman"/>
          <w:spacing w:val="-2"/>
        </w:rPr>
        <w:t xml:space="preserve"> </w:t>
      </w:r>
      <w:r w:rsidRPr="00E415F6">
        <w:rPr>
          <w:rFonts w:ascii="Times New Roman" w:hAnsi="Times New Roman" w:cs="Times New Roman"/>
        </w:rPr>
        <w:t>în</w:t>
      </w:r>
      <w:r w:rsidRPr="00E415F6">
        <w:rPr>
          <w:rFonts w:ascii="Times New Roman" w:hAnsi="Times New Roman" w:cs="Times New Roman"/>
          <w:spacing w:val="-6"/>
        </w:rPr>
        <w:t xml:space="preserve"> </w:t>
      </w:r>
      <w:r w:rsidRPr="00E415F6">
        <w:rPr>
          <w:rFonts w:ascii="Times New Roman" w:hAnsi="Times New Roman" w:cs="Times New Roman"/>
        </w:rPr>
        <w:t>vedere</w:t>
      </w:r>
      <w:r w:rsidRPr="00E415F6">
        <w:rPr>
          <w:rFonts w:ascii="Times New Roman" w:hAnsi="Times New Roman" w:cs="Times New Roman"/>
          <w:spacing w:val="-2"/>
        </w:rPr>
        <w:t xml:space="preserve"> prevederile:</w:t>
      </w:r>
    </w:p>
    <w:p w:rsidR="004C1548" w:rsidRPr="00E415F6" w:rsidRDefault="004C1548" w:rsidP="004C1548">
      <w:pPr>
        <w:pStyle w:val="Listparagraf"/>
        <w:widowControl w:val="0"/>
        <w:numPr>
          <w:ilvl w:val="0"/>
          <w:numId w:val="24"/>
        </w:numPr>
        <w:tabs>
          <w:tab w:val="left" w:pos="250"/>
          <w:tab w:val="left" w:pos="443"/>
        </w:tabs>
        <w:autoSpaceDE w:val="0"/>
        <w:autoSpaceDN w:val="0"/>
        <w:spacing w:before="281" w:after="0" w:line="348" w:lineRule="auto"/>
        <w:ind w:right="12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415F6">
        <w:rPr>
          <w:rFonts w:ascii="Times New Roman" w:hAnsi="Times New Roman" w:cs="Times New Roman"/>
          <w:bCs/>
          <w:sz w:val="24"/>
          <w:szCs w:val="24"/>
        </w:rPr>
        <w:t>Ordinului Nr. 5091 /27.06.2024 privind aprobarea indicatorilor de eficien</w:t>
      </w:r>
      <w:r w:rsidR="00E415F6">
        <w:rPr>
          <w:rFonts w:ascii="Times New Roman" w:hAnsi="Times New Roman" w:cs="Times New Roman"/>
          <w:bCs/>
          <w:sz w:val="24"/>
          <w:szCs w:val="24"/>
        </w:rPr>
        <w:t>ta si de impact ai Programului N</w:t>
      </w:r>
      <w:r w:rsidRPr="00E415F6">
        <w:rPr>
          <w:rFonts w:ascii="Times New Roman" w:hAnsi="Times New Roman" w:cs="Times New Roman"/>
          <w:bCs/>
          <w:sz w:val="24"/>
          <w:szCs w:val="24"/>
        </w:rPr>
        <w:t xml:space="preserve">ational  „Masa </w:t>
      </w:r>
      <w:proofErr w:type="spellStart"/>
      <w:r w:rsidRPr="00E415F6">
        <w:rPr>
          <w:rFonts w:ascii="Times New Roman" w:hAnsi="Times New Roman" w:cs="Times New Roman"/>
          <w:bCs/>
          <w:sz w:val="24"/>
          <w:szCs w:val="24"/>
        </w:rPr>
        <w:t>sanatoasa</w:t>
      </w:r>
      <w:proofErr w:type="spellEnd"/>
      <w:r w:rsidRPr="00E415F6">
        <w:rPr>
          <w:rFonts w:ascii="Times New Roman" w:hAnsi="Times New Roman" w:cs="Times New Roman"/>
          <w:bCs/>
          <w:sz w:val="24"/>
          <w:szCs w:val="24"/>
        </w:rPr>
        <w:t>“</w:t>
      </w:r>
    </w:p>
    <w:p w:rsidR="004C1548" w:rsidRPr="00E415F6" w:rsidRDefault="004C1548" w:rsidP="00E415F6">
      <w:pPr>
        <w:pStyle w:val="Listparagraf"/>
        <w:numPr>
          <w:ilvl w:val="0"/>
          <w:numId w:val="24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E415F6">
        <w:rPr>
          <w:rFonts w:ascii="Times New Roman" w:hAnsi="Times New Roman" w:cs="Times New Roman"/>
          <w:sz w:val="24"/>
          <w:szCs w:val="24"/>
        </w:rPr>
        <w:t>HG 23/2025 p</w:t>
      </w:r>
      <w:r w:rsidR="00CA4D3D">
        <w:rPr>
          <w:rFonts w:ascii="Times New Roman" w:hAnsi="Times New Roman" w:cs="Times New Roman"/>
          <w:sz w:val="24"/>
          <w:szCs w:val="24"/>
        </w:rPr>
        <w:t xml:space="preserve">rivind instituirea Programului </w:t>
      </w:r>
      <w:proofErr w:type="spellStart"/>
      <w:r w:rsidR="00CA4D3D">
        <w:rPr>
          <w:rFonts w:ascii="Times New Roman" w:hAnsi="Times New Roman" w:cs="Times New Roman"/>
          <w:sz w:val="24"/>
          <w:szCs w:val="24"/>
        </w:rPr>
        <w:t>N</w:t>
      </w:r>
      <w:r w:rsidRPr="00E415F6">
        <w:rPr>
          <w:rFonts w:ascii="Times New Roman" w:hAnsi="Times New Roman" w:cs="Times New Roman"/>
          <w:sz w:val="24"/>
          <w:szCs w:val="24"/>
        </w:rPr>
        <w:t>aţional</w:t>
      </w:r>
      <w:proofErr w:type="spellEnd"/>
      <w:r w:rsidRPr="00E415F6">
        <w:rPr>
          <w:rFonts w:ascii="Times New Roman" w:hAnsi="Times New Roman" w:cs="Times New Roman"/>
          <w:sz w:val="24"/>
          <w:szCs w:val="24"/>
        </w:rPr>
        <w:t xml:space="preserve"> "Masă sănătoasă"</w:t>
      </w:r>
      <w:r w:rsidR="00CA4D3D">
        <w:rPr>
          <w:rFonts w:ascii="Times New Roman" w:hAnsi="Times New Roman" w:cs="Times New Roman"/>
          <w:sz w:val="24"/>
          <w:szCs w:val="24"/>
        </w:rPr>
        <w:t xml:space="preserve"> </w:t>
      </w:r>
      <w:r w:rsidRPr="00E415F6">
        <w:rPr>
          <w:rFonts w:ascii="Times New Roman" w:hAnsi="Times New Roman" w:cs="Times New Roman"/>
          <w:sz w:val="24"/>
          <w:szCs w:val="24"/>
        </w:rPr>
        <w:t>în anul 2025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  <w:spacing w:val="-2"/>
        </w:rPr>
      </w:pPr>
      <w:r w:rsidRPr="00E415F6">
        <w:rPr>
          <w:rFonts w:ascii="Times New Roman" w:hAnsi="Times New Roman" w:cs="Times New Roman"/>
          <w:b/>
          <w:spacing w:val="-2"/>
        </w:rPr>
        <w:t>Art.1</w:t>
      </w:r>
      <w:r w:rsidR="00791A69" w:rsidRPr="00E415F6">
        <w:rPr>
          <w:rFonts w:ascii="Times New Roman" w:hAnsi="Times New Roman" w:cs="Times New Roman"/>
          <w:b/>
        </w:rPr>
        <w:t xml:space="preserve">  </w:t>
      </w:r>
      <w:r w:rsidR="00791A69" w:rsidRPr="00E415F6">
        <w:rPr>
          <w:rFonts w:ascii="Times New Roman" w:hAnsi="Times New Roman" w:cs="Times New Roman"/>
        </w:rPr>
        <w:t>A</w:t>
      </w:r>
      <w:r w:rsidR="00F7081F" w:rsidRPr="00E415F6">
        <w:rPr>
          <w:rFonts w:ascii="Times New Roman" w:hAnsi="Times New Roman" w:cs="Times New Roman"/>
        </w:rPr>
        <w:t>probarea</w:t>
      </w:r>
      <w:r w:rsidR="00E415F6" w:rsidRPr="00E415F6">
        <w:rPr>
          <w:rFonts w:ascii="Times New Roman" w:hAnsi="Times New Roman" w:cs="Times New Roman"/>
        </w:rPr>
        <w:t xml:space="preserve"> programului de servirea mesei</w:t>
      </w:r>
      <w:r w:rsidR="00504FD2" w:rsidRPr="00E415F6">
        <w:rPr>
          <w:rFonts w:ascii="Times New Roman" w:hAnsi="Times New Roman" w:cs="Times New Roman"/>
        </w:rPr>
        <w:t xml:space="preserve"> pentru anul școlar 2025/2026</w:t>
      </w:r>
      <w:r w:rsidR="00E415F6" w:rsidRPr="00E415F6">
        <w:rPr>
          <w:rFonts w:ascii="Times New Roman" w:hAnsi="Times New Roman" w:cs="Times New Roman"/>
          <w:spacing w:val="-2"/>
        </w:rPr>
        <w:t>, după cum urmează: grădinița și clasele primare: în intervalul 10:20-10:40  și 11:20-11:40 clasele de gimnaziu</w:t>
      </w:r>
    </w:p>
    <w:p w:rsidR="00B2487C" w:rsidRPr="00B2487C" w:rsidRDefault="00B2487C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pacing w:val="-2"/>
        </w:rPr>
        <w:t xml:space="preserve">Art.2  </w:t>
      </w:r>
      <w:r w:rsidRPr="00B2487C">
        <w:rPr>
          <w:rFonts w:ascii="Times New Roman" w:hAnsi="Times New Roman" w:cs="Times New Roman"/>
          <w:spacing w:val="-2"/>
        </w:rPr>
        <w:t>Se</w:t>
      </w:r>
      <w:r>
        <w:rPr>
          <w:rFonts w:ascii="Times New Roman" w:hAnsi="Times New Roman" w:cs="Times New Roman"/>
          <w:spacing w:val="-2"/>
        </w:rPr>
        <w:t xml:space="preserve"> aprobă modul de prezentare al prezenței zilnice ale preșcolarilor și elevilor ( la prima oră directorul verifică fiecare clasă pentru a face prezența elevilor)</w:t>
      </w:r>
    </w:p>
    <w:p w:rsidR="008F4A11" w:rsidRPr="00E415F6" w:rsidRDefault="00B2487C" w:rsidP="008F4A11">
      <w:pPr>
        <w:pStyle w:val="Corptext"/>
        <w:ind w:right="26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Art.3</w:t>
      </w:r>
      <w:r w:rsidR="008F4A11" w:rsidRPr="00E415F6">
        <w:rPr>
          <w:rFonts w:ascii="Times New Roman" w:hAnsi="Times New Roman" w:cs="Times New Roman"/>
          <w:b/>
        </w:rPr>
        <w:t xml:space="preserve"> </w:t>
      </w:r>
      <w:r w:rsidR="008F4A11" w:rsidRPr="00E415F6">
        <w:rPr>
          <w:rFonts w:ascii="Times New Roman" w:hAnsi="Times New Roman" w:cs="Times New Roman"/>
        </w:rPr>
        <w:t>Hotărârea a fost adoptată cu 7 voturi ale Consiliului de Administrație din totalul de 7 în prezența liderului de sindicat .</w:t>
      </w:r>
    </w:p>
    <w:p w:rsidR="008F4A11" w:rsidRPr="00E415F6" w:rsidRDefault="00B2487C" w:rsidP="008F4A11">
      <w:pPr>
        <w:pStyle w:val="Corptext"/>
        <w:ind w:right="25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="008F4A11" w:rsidRPr="00E415F6">
        <w:rPr>
          <w:rFonts w:ascii="Times New Roman" w:hAnsi="Times New Roman" w:cs="Times New Roman"/>
          <w:b/>
        </w:rPr>
        <w:t xml:space="preserve"> </w:t>
      </w:r>
      <w:r w:rsidR="008F4A11" w:rsidRPr="00E415F6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="008F4A11" w:rsidRPr="00E415F6">
        <w:rPr>
          <w:rFonts w:ascii="Times New Roman" w:hAnsi="Times New Roman" w:cs="Times New Roman"/>
          <w:spacing w:val="-2"/>
        </w:rPr>
        <w:t>ulterioare.</w:t>
      </w:r>
    </w:p>
    <w:p w:rsidR="008F4A11" w:rsidRPr="00E415F6" w:rsidRDefault="00B2487C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Art.5</w:t>
      </w:r>
      <w:r w:rsidR="008F4A11" w:rsidRPr="00E415F6">
        <w:rPr>
          <w:rFonts w:ascii="Times New Roman" w:hAnsi="Times New Roman" w:cs="Times New Roman"/>
          <w:b/>
        </w:rPr>
        <w:t xml:space="preserve"> </w:t>
      </w:r>
      <w:r w:rsidR="008F4A11" w:rsidRPr="00E415F6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E415F6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415F6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Președintele Consiliului de Administrație,                                 </w:t>
      </w:r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</w:t>
      </w:r>
      <w:r w:rsidRPr="00E4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Secretar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</w:t>
      </w:r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Prof. </w:t>
      </w:r>
      <w:proofErr w:type="spellStart"/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="009314C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 Vasilica</w:t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5BF" w:rsidRDefault="00FC15BF" w:rsidP="00C57DAC">
      <w:pPr>
        <w:spacing w:after="0" w:line="240" w:lineRule="auto"/>
      </w:pPr>
      <w:r>
        <w:separator/>
      </w:r>
    </w:p>
  </w:endnote>
  <w:endnote w:type="continuationSeparator" w:id="0">
    <w:p w:rsidR="00FC15BF" w:rsidRDefault="00FC15BF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1D35A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5BF" w:rsidRDefault="00FC15BF" w:rsidP="00C57DAC">
      <w:pPr>
        <w:spacing w:after="0" w:line="240" w:lineRule="auto"/>
      </w:pPr>
      <w:r>
        <w:separator/>
      </w:r>
    </w:p>
  </w:footnote>
  <w:footnote w:type="continuationSeparator" w:id="0">
    <w:p w:rsidR="00FC15BF" w:rsidRDefault="00FC15BF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</w:t>
          </w:r>
          <w:r w:rsidRPr="004C1269">
            <w:rPr>
              <w:rStyle w:val="Robust"/>
              <w:sz w:val="18"/>
              <w:szCs w:val="18"/>
            </w:rPr>
            <w:t xml:space="preserve">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FC15BF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1C4EB3"/>
    <w:multiLevelType w:val="hybridMultilevel"/>
    <w:tmpl w:val="EA08FCEA"/>
    <w:lvl w:ilvl="0" w:tplc="248695E4">
      <w:numFmt w:val="bullet"/>
      <w:lvlText w:val="-"/>
      <w:lvlJc w:val="left"/>
      <w:pPr>
        <w:ind w:left="250" w:hanging="1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5"/>
        <w:szCs w:val="25"/>
        <w:lang w:val="ro-RO" w:eastAsia="en-US" w:bidi="ar-SA"/>
      </w:rPr>
    </w:lvl>
    <w:lvl w:ilvl="1" w:tplc="E3D4D134">
      <w:numFmt w:val="bullet"/>
      <w:lvlText w:val="•"/>
      <w:lvlJc w:val="left"/>
      <w:pPr>
        <w:ind w:left="1206" w:hanging="196"/>
      </w:pPr>
      <w:rPr>
        <w:rFonts w:hint="default"/>
        <w:lang w:val="ro-RO" w:eastAsia="en-US" w:bidi="ar-SA"/>
      </w:rPr>
    </w:lvl>
    <w:lvl w:ilvl="2" w:tplc="6CAEF290">
      <w:numFmt w:val="bullet"/>
      <w:lvlText w:val="•"/>
      <w:lvlJc w:val="left"/>
      <w:pPr>
        <w:ind w:left="2152" w:hanging="196"/>
      </w:pPr>
      <w:rPr>
        <w:rFonts w:hint="default"/>
        <w:lang w:val="ro-RO" w:eastAsia="en-US" w:bidi="ar-SA"/>
      </w:rPr>
    </w:lvl>
    <w:lvl w:ilvl="3" w:tplc="34282F52">
      <w:numFmt w:val="bullet"/>
      <w:lvlText w:val="•"/>
      <w:lvlJc w:val="left"/>
      <w:pPr>
        <w:ind w:left="3098" w:hanging="196"/>
      </w:pPr>
      <w:rPr>
        <w:rFonts w:hint="default"/>
        <w:lang w:val="ro-RO" w:eastAsia="en-US" w:bidi="ar-SA"/>
      </w:rPr>
    </w:lvl>
    <w:lvl w:ilvl="4" w:tplc="ADFE7C68">
      <w:numFmt w:val="bullet"/>
      <w:lvlText w:val="•"/>
      <w:lvlJc w:val="left"/>
      <w:pPr>
        <w:ind w:left="4044" w:hanging="196"/>
      </w:pPr>
      <w:rPr>
        <w:rFonts w:hint="default"/>
        <w:lang w:val="ro-RO" w:eastAsia="en-US" w:bidi="ar-SA"/>
      </w:rPr>
    </w:lvl>
    <w:lvl w:ilvl="5" w:tplc="316EB478">
      <w:numFmt w:val="bullet"/>
      <w:lvlText w:val="•"/>
      <w:lvlJc w:val="left"/>
      <w:pPr>
        <w:ind w:left="4990" w:hanging="196"/>
      </w:pPr>
      <w:rPr>
        <w:rFonts w:hint="default"/>
        <w:lang w:val="ro-RO" w:eastAsia="en-US" w:bidi="ar-SA"/>
      </w:rPr>
    </w:lvl>
    <w:lvl w:ilvl="6" w:tplc="DCE4A1DE">
      <w:numFmt w:val="bullet"/>
      <w:lvlText w:val="•"/>
      <w:lvlJc w:val="left"/>
      <w:pPr>
        <w:ind w:left="5936" w:hanging="196"/>
      </w:pPr>
      <w:rPr>
        <w:rFonts w:hint="default"/>
        <w:lang w:val="ro-RO" w:eastAsia="en-US" w:bidi="ar-SA"/>
      </w:rPr>
    </w:lvl>
    <w:lvl w:ilvl="7" w:tplc="5DEA602E">
      <w:numFmt w:val="bullet"/>
      <w:lvlText w:val="•"/>
      <w:lvlJc w:val="left"/>
      <w:pPr>
        <w:ind w:left="6882" w:hanging="196"/>
      </w:pPr>
      <w:rPr>
        <w:rFonts w:hint="default"/>
        <w:lang w:val="ro-RO" w:eastAsia="en-US" w:bidi="ar-SA"/>
      </w:rPr>
    </w:lvl>
    <w:lvl w:ilvl="8" w:tplc="58785BF0">
      <w:numFmt w:val="bullet"/>
      <w:lvlText w:val="•"/>
      <w:lvlJc w:val="left"/>
      <w:pPr>
        <w:ind w:left="7828" w:hanging="196"/>
      </w:pPr>
      <w:rPr>
        <w:rFonts w:hint="default"/>
        <w:lang w:val="ro-RO" w:eastAsia="en-US" w:bidi="ar-SA"/>
      </w:rPr>
    </w:lvl>
  </w:abstractNum>
  <w:abstractNum w:abstractNumId="18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0"/>
  </w:num>
  <w:num w:numId="5">
    <w:abstractNumId w:val="11"/>
  </w:num>
  <w:num w:numId="6">
    <w:abstractNumId w:val="21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20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E11EB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10F3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D35A0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37DD8"/>
    <w:rsid w:val="00440D6F"/>
    <w:rsid w:val="00450D06"/>
    <w:rsid w:val="0048048C"/>
    <w:rsid w:val="00490957"/>
    <w:rsid w:val="004A2840"/>
    <w:rsid w:val="004C0183"/>
    <w:rsid w:val="004C06D9"/>
    <w:rsid w:val="004C1548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25E2F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2E02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314C3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29C"/>
    <w:rsid w:val="009E74C2"/>
    <w:rsid w:val="009F0A00"/>
    <w:rsid w:val="009F0EBA"/>
    <w:rsid w:val="00A032C2"/>
    <w:rsid w:val="00A038A0"/>
    <w:rsid w:val="00A05F51"/>
    <w:rsid w:val="00A06552"/>
    <w:rsid w:val="00A3147E"/>
    <w:rsid w:val="00A33C49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1F9C"/>
    <w:rsid w:val="00B23790"/>
    <w:rsid w:val="00B2487C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A4D3D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415F6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15BF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18E49-DF0C-4118-869B-2DD67BCAC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1820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2025-12-15T05:44:00Z</cp:lastPrinted>
  <dcterms:created xsi:type="dcterms:W3CDTF">2026-02-03T17:31:00Z</dcterms:created>
  <dcterms:modified xsi:type="dcterms:W3CDTF">2026-02-03T18:28:00Z</dcterms:modified>
</cp:coreProperties>
</file>